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4961"/>
        <w:gridCol w:w="709"/>
        <w:gridCol w:w="850"/>
        <w:gridCol w:w="709"/>
      </w:tblGrid>
      <w:tr w:rsidR="00511AAA" w:rsidRPr="00511AAA" w:rsidTr="007E7F20">
        <w:trPr>
          <w:trHeight w:val="416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AA" w:rsidRPr="00511AAA" w:rsidRDefault="00511AAA" w:rsidP="007E7F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海南省经济技术学校实训教学设备参数清单</w:t>
            </w:r>
          </w:p>
        </w:tc>
      </w:tr>
      <w:tr w:rsidR="007E7F20" w:rsidRPr="00511AAA" w:rsidTr="007E7F20">
        <w:trPr>
          <w:trHeight w:val="4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仪器</w:t>
            </w: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30F49" w:rsidRPr="00511AAA" w:rsidTr="007E7F20">
        <w:trPr>
          <w:trHeight w:val="15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万分之一分析天平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使用单体模块传感器UniBloc。</w:t>
            </w:r>
          </w:p>
          <w:p w:rsidR="00F30F49" w:rsidRPr="00511AAA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典型稳定时间：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3s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温度触发全自动内置砝码校准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不低于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120g，可读性：0.1mg，称盘尺寸(mm)：直径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≥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重复性：0.1mg，线性：0.2mg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至少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5级简易设定功能，无需中断测定即可调整。有专用指示器显示调整状态。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水平气泡在前方，方便检查水平，前部支撑脚调节水平更方便。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不锈钢称量盘，配置滑行玻璃防风罩，付过载保护机构，符合GLP标准，故障自动判别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可储存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至少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5个样品的个数测定，合格判别功能，百分比称量，标配USB(TypeB)和RS-232C接口。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可进行比重测定，与比重测定器具（选购件）配套可作比重计使用。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12.配置：标准配置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13.保修：安装验收合格后保修1年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及1年以上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0F49" w:rsidRPr="00511AAA" w:rsidTr="007E7F20">
        <w:trPr>
          <w:trHeight w:val="13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仪器级别：0.01级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mV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 (-1999～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1999)mV</w:t>
            </w:r>
          </w:p>
          <w:p w:rsidR="00F30F49" w:rsidRDefault="00F30F49" w:rsidP="00F30F4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最小分辨率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 mV</w:t>
            </w:r>
          </w:p>
          <w:p w:rsidR="00F30F49" w:rsidRDefault="00F30F49" w:rsidP="00F30F4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电子单元示值误差 ±0.1%FS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 范围 (-2.00～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18.00)pH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最小分辨率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0.01pH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电子单元示值误差 ±0.01pH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 电源适配器（输入：AC100~240V，输出：DC9V）</w:t>
            </w:r>
          </w:p>
          <w:p w:rsidR="00F30F49" w:rsidRPr="00511AAA" w:rsidRDefault="00F30F49" w:rsidP="00190B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配置清单：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pH计 1台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（2）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pH复合电极 1支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多功能电极架 1套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（4）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电源适配器DC 9V(内正外负) 1个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（5）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pH缓冲液粉剂pH4.00、6.86、9.18 各5包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（6）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防尘罩(按键款</w:t>
            </w:r>
            <w:bookmarkStart w:id="0" w:name="_GoBack"/>
            <w:bookmarkEnd w:id="0"/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 1只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0F49" w:rsidRPr="00511AAA" w:rsidTr="00621E4F">
        <w:trPr>
          <w:trHeight w:val="6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折光仪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Brix：精度±0.2% 、分辨率0.1%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折射率：精度±0.0003、分辨率0.0001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温度：范围0.0-60.0℃ ：精度±0.5℃、分辨率0.1℃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范围32.0~140℉：精度±0.9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℉、分辨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0.1℉</w:t>
            </w:r>
          </w:p>
          <w:p w:rsidR="00F30F49" w:rsidRPr="00511AAA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净重：12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-160g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(包含电池)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防护等级：IP65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0F49" w:rsidRPr="00511AAA" w:rsidTr="007E7F20">
        <w:trPr>
          <w:trHeight w:val="1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水浴锅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电源电压：AC220V 50HZ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消耗功率：1500W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控温范围：RT+5～99℃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恒温波动度：±0.5℃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跟踪报警:±2℃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容积:14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-16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  <w:p w:rsidR="00F30F49" w:rsidRPr="00511AAA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定时范围:0～999min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双列六孔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0F49" w:rsidRPr="00511AAA" w:rsidTr="007E7F20">
        <w:trPr>
          <w:trHeight w:val="13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恒温干燥箱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206203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电源电压：AC220V 50HZ</w:t>
            </w:r>
          </w:p>
          <w:p w:rsidR="00F30F49" w:rsidRPr="00206203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控温范围：RT+10~200℃/RT+10~250℃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温度波动度：±1.0℃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温度分辨率：0.1℃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温度均匀度：±3% (测试点为100℃)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工作环境温度：+5～40℃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</w:t>
            </w:r>
            <w:r w:rsidRPr="00206203"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输入功率：1550W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容积：80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-120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</w:t>
            </w:r>
          </w:p>
          <w:p w:rsidR="00F30F49" w:rsidRPr="00206203" w:rsidRDefault="00F30F49" w:rsidP="00F30F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载物托架（标配）：2块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0.</w:t>
            </w:r>
            <w:r w:rsidRPr="00206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定时范围：0~9999min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F49" w:rsidRPr="00511AAA" w:rsidRDefault="00F30F49" w:rsidP="00F30F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7F20" w:rsidRPr="00511AAA" w:rsidTr="007E7F20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20" w:rsidRPr="00511AAA" w:rsidRDefault="007E7F20" w:rsidP="00511A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E7F20" w:rsidRPr="00511AAA" w:rsidRDefault="007E7F20" w:rsidP="00511A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01846" w:rsidRDefault="00001846" w:rsidP="00511AAA"/>
    <w:sectPr w:rsidR="0000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9D" w:rsidRDefault="00B8239D" w:rsidP="00511AAA">
      <w:r>
        <w:separator/>
      </w:r>
    </w:p>
  </w:endnote>
  <w:endnote w:type="continuationSeparator" w:id="0">
    <w:p w:rsidR="00B8239D" w:rsidRDefault="00B8239D" w:rsidP="005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9D" w:rsidRDefault="00B8239D" w:rsidP="00511AAA">
      <w:r>
        <w:separator/>
      </w:r>
    </w:p>
  </w:footnote>
  <w:footnote w:type="continuationSeparator" w:id="0">
    <w:p w:rsidR="00B8239D" w:rsidRDefault="00B8239D" w:rsidP="0051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B4"/>
    <w:rsid w:val="00001846"/>
    <w:rsid w:val="00190BF4"/>
    <w:rsid w:val="003E2B96"/>
    <w:rsid w:val="00511AAA"/>
    <w:rsid w:val="00621E4F"/>
    <w:rsid w:val="007E7F20"/>
    <w:rsid w:val="00B8239D"/>
    <w:rsid w:val="00BF17AF"/>
    <w:rsid w:val="00D51C7A"/>
    <w:rsid w:val="00DB0BB4"/>
    <w:rsid w:val="00F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38629-2A8B-43E1-B4A5-B752325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999</Characters>
  <Application>Microsoft Office Word</Application>
  <DocSecurity>0</DocSecurity>
  <Lines>8</Lines>
  <Paragraphs>2</Paragraphs>
  <ScaleCrop>false</ScaleCrop>
  <Company>Sinopec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宋鹏俊</dc:creator>
  <cp:keywords/>
  <dc:description/>
  <cp:lastModifiedBy>宋鹏俊</cp:lastModifiedBy>
  <cp:revision>8</cp:revision>
  <dcterms:created xsi:type="dcterms:W3CDTF">2024-12-13T04:43:00Z</dcterms:created>
  <dcterms:modified xsi:type="dcterms:W3CDTF">2024-12-13T08:22:00Z</dcterms:modified>
</cp:coreProperties>
</file>